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12FD" w14:textId="07FF3F3D" w:rsidR="0066746C" w:rsidRDefault="00EF1F53" w:rsidP="0066746C">
      <w:pPr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  <w:i/>
          <w:color w:val="25252E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25252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1B5CA" wp14:editId="52843E86">
                <wp:simplePos x="0" y="0"/>
                <wp:positionH relativeFrom="column">
                  <wp:posOffset>4880610</wp:posOffset>
                </wp:positionH>
                <wp:positionV relativeFrom="paragraph">
                  <wp:posOffset>80010</wp:posOffset>
                </wp:positionV>
                <wp:extent cx="1498600" cy="10541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586E7C8" w14:textId="3F1E6058" w:rsidR="0066746C" w:rsidRDefault="0066746C" w:rsidP="00667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66746C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In collaborazione con</w:t>
                            </w:r>
                            <w:r w:rsidRPr="0066746C"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0B62E9BD" wp14:editId="6CAD9BFF">
                                  <wp:extent cx="838200" cy="759460"/>
                                  <wp:effectExtent l="0" t="0" r="0" b="2540"/>
                                  <wp:docPr id="1033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F6B4D44-A5FA-4740-8518-3DDD7F7C687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F6B4D44-A5FA-4740-8518-3DDD7F7C687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F074E1" w14:textId="77777777" w:rsidR="0066746C" w:rsidRPr="0066746C" w:rsidRDefault="0066746C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21B5C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84.3pt;margin-top:6.3pt;width:118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IegQIAAGEFAAAOAAAAZHJzL2Uyb0RvYy54bWysVN9P2zAQfp+0/8Hy+0jLAoOKFHVFTJMQ&#10;oMHEs+vYrSXH59nXJt1fv7OTFMb2wrSXxL5fvvvuu7u47BrLdipEA67i06MJZ8pJqI1bV/z74/WH&#10;M84iClcLC05VfK8iv5y/f3fR+pk6hg3YWgVGQVyctb7iG0Q/K4ooN6oR8Qi8cqTUEBqBdA3rog6i&#10;peiNLY4nk9OihVD7AFLFSNKrXsnnOb7WSuKd1lEhsxWn3DB/Q/6u0reYX4jZOgi/MXJIQ/xDFo0w&#10;jh49hLoSKNg2mD9CNUYGiKDxSEJTgNZGqlwDVTOdvKrmYSO8yrUQONEfYIr/L6y83d0HZuqKl5w5&#10;0VCLliIqawWrDUMVEViZUGp9nJHxgydz7D5DR90e5ZGEqfhOhyb9qSxGesJ7f8BYdchkcirPz04n&#10;pJKkm05OyildKH7x7O5DxC8KGpYOFQ/UxIyt2N1E7E1Hk/Sag2tjbW6kdb8JKGaSFCn3Psd8wr1V&#10;yc66b0pT7TnVJIgyrFdLG1hPEGIw5TnSJAcjh2So6cE3+g4uyVtlXr7R/+CU3weHB//GOAgZoDw1&#10;KhWwE8R3IaVy+HFAV/c+Ixw9CAkP7Fbd0OAV1Hvqb4B+TqKX14Z6cCMi3otAg0F40LDjHX20hbbi&#10;MJw420D4+Td5sie+kpazlgat4vHHVgTFmf3qiMnn07KksJgv5cmnY7qEl5rVS43bNkug2qa0VrzM&#10;x2SPdjzqAM0T7YRFepVUwkl6u+I4HpfYd5d2ilSLRTaiWfQCb9yDlyl0gjgx7LF7EsEPNERi8C2M&#10;Iylmr9jY2yZPB4stgjaZqgngHtUBeJrjTPZh56RF8fKerZ434/wXAAAA//8DAFBLAwQUAAYACAAA&#10;ACEAyIN+GNwAAAALAQAADwAAAGRycy9kb3ducmV2LnhtbEyPQU/DMAyF70j8h8hI3JjDNLpRmk4I&#10;xBXEgEm7ZY3XVjRO1WRr+fd4Jzj5We/p+XOxnnynTjTENrCB25kGRVwF13Jt4PPj5WYFKibLznaB&#10;ycAPRViXlxeFzV0Y+Z1Om1QrKeGYWwNNSn2OGKuGvI2z0BOLdwiDt0nWoUY32FHKfYdzrTP0tmW5&#10;0NienhqqvjdHb+Dr9bDbLvRb/ezv+jFMGtnfozHXV9PjA6hEU/oLwxlf0KEUpn04souqM7DMVplE&#10;xZjLPAe0Xojai1qKhWWB/38ofwEAAP//AwBQSwECLQAUAAYACAAAACEAtoM4kv4AAADhAQAAEwAA&#10;AAAAAAAAAAAAAAAAAAAAW0NvbnRlbnRfVHlwZXNdLnhtbFBLAQItABQABgAIAAAAIQA4/SH/1gAA&#10;AJQBAAALAAAAAAAAAAAAAAAAAC8BAABfcmVscy8ucmVsc1BLAQItABQABgAIAAAAIQArBEIegQIA&#10;AGEFAAAOAAAAAAAAAAAAAAAAAC4CAABkcnMvZTJvRG9jLnhtbFBLAQItABQABgAIAAAAIQDIg34Y&#10;3AAAAAsBAAAPAAAAAAAAAAAAAAAAANsEAABkcnMvZG93bnJldi54bWxQSwUGAAAAAAQABADzAAAA&#10;5AUAAAAA&#10;" filled="f" stroked="f">
                <v:textbox>
                  <w:txbxContent>
                    <w:p w14:paraId="1586E7C8" w14:textId="3F1E6058" w:rsidR="0066746C" w:rsidRDefault="0066746C" w:rsidP="0066746C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66746C">
                        <w:rPr>
                          <w:rFonts w:ascii="Times New Roman" w:hAnsi="Times New Roman" w:cs="Times New Roman"/>
                          <w:color w:val="0070C0"/>
                        </w:rPr>
                        <w:t>In collaborazione con</w:t>
                      </w:r>
                      <w:r w:rsidRPr="0066746C">
                        <w:rPr>
                          <w:rFonts w:ascii="Times New Roman" w:hAnsi="Times New Roman" w:cs="Times New Roman"/>
                          <w:color w:val="0070C0"/>
                        </w:rPr>
                        <w:drawing>
                          <wp:inline distT="0" distB="0" distL="0" distR="0" wp14:anchorId="0B62E9BD" wp14:editId="6CAD9BFF">
                            <wp:extent cx="838200" cy="759460"/>
                            <wp:effectExtent l="0" t="0" r="0" b="2540"/>
                            <wp:docPr id="1033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F6B4D44-A5FA-4740-8518-3DDD7F7C687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8F6B4D44-A5FA-4740-8518-3DDD7F7C6871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F074E1" w14:textId="77777777" w:rsidR="0066746C" w:rsidRPr="0066746C" w:rsidRDefault="0066746C">
                      <w:pPr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25252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672BE" wp14:editId="4EE01C81">
                <wp:simplePos x="0" y="0"/>
                <wp:positionH relativeFrom="column">
                  <wp:posOffset>2854960</wp:posOffset>
                </wp:positionH>
                <wp:positionV relativeFrom="paragraph">
                  <wp:posOffset>270510</wp:posOffset>
                </wp:positionV>
                <wp:extent cx="1638300" cy="660400"/>
                <wp:effectExtent l="0" t="0" r="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6510C9" w14:textId="156874FB" w:rsidR="0066746C" w:rsidRPr="0066746C" w:rsidRDefault="0066746C" w:rsidP="00667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6674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Dipartimento di Giurisprudenza, Studî Politici e Internazionali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1672BE" id="Casella di testo 3" o:spid="_x0000_s1027" type="#_x0000_t202" style="position:absolute;margin-left:224.8pt;margin-top:21.3pt;width:129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NggwIAAGcFAAAOAAAAZHJzL2Uyb0RvYy54bWysVEtv2zAMvg/YfxB0X53Xsi6IU2QpOgwo&#10;2qLt0LMiS4kAWdQkJnb260fJcdp1u3TYxab4Evnxo+YXbW3ZXoVowJV8eDbgTDkJlXGbkn9/vPpw&#10;zllE4SphwamSH1TkF4v37+aNn6kRbMFWKjBK4uKs8SXfIvpZUUS5VbWIZ+CVI6OGUAukY9gUVRAN&#10;Za9tMRoMpkUDofIBpIqRtJedkS9yfq2VxFuto0JmS061Yf6G/F2nb7GYi9kmCL818liG+IcqamEc&#10;XXpKdSlQsF0wf6SqjQwQQeOZhLoArY1UuQfqZjh41c3DVniVeyFwoj/BFP9fWnmzvwvMVCUfc+ZE&#10;TSNaiaisFawyDFVEYOOEUuPjjJwfPLlj+wVamnavj6RMzbc61OlPbTGyE96HE8aqRSZT0HR8Ph6Q&#10;SZJtOh1MSKb0xXO0DxG/KqhZEkoeaIYZWrG/jti59i7pMgdXxto8R+t+U1DOpClS6V2JWcKDVcnP&#10;unulqfVcaVJEGTbrlQ2s4wcRmMrsWZKTUUBy1HThG2OPISlaZVq+Mf4UlO8Hh6f42jgIGaC8NCo1&#10;sBdEdyGlcpiHR8XrLqaHowMh4YHtus0EOI1zDdWBphyg25bo5ZWhUVyLiHci0HoQLLTyeEsfbaEp&#10;ORwlzrYQfv5Nn/yJtWTlrKF1K3n8sRNBcWa/OeLz5+FkQmkxHyYfP43oEF5a1i8tblevgFoc0uPi&#10;ZRaTP9pe1AHqJ3oZlulWMgkn6e6SYy+usBsyvSxSLZfZiTbSC7x2D16m1AnpRLTH9kkEf2QjEo9v&#10;oF9MMXtFys43RTpY7hC0yYxNOHeoHvGnbc6cP7486bl4ec5ez+/j4hcAAAD//wMAUEsDBBQABgAI&#10;AAAAIQA/RDec3QAAAAoBAAAPAAAAZHJzL2Rvd25yZXYueG1sTI9PT8MwDMXvSHyHyEjcmMNUOlaa&#10;TgjEFcT4I3HLGq+taJyqydby7TEndvKz/NPze+Vm9r060hi7wAauFxoUcR1cx42B97enq1tQMVl2&#10;tg9MBn4owqY6Pytt4cLEr3TcpkaJCcfCGmhTGgrEWLfkbVyEgVhu+zB6m2QdG3SjncTc97jUOkdv&#10;O5YPrR3ooaX6e3vwBj6e91+fmX5pHv3NMIVZI/s1GnN5Md/fgUo0p38Y/uJLdKgk0y4c2EXVG8iy&#10;dS6oiKVMAVZ6JWInZJbngFWJpxWqXwAAAP//AwBQSwECLQAUAAYACAAAACEAtoM4kv4AAADhAQAA&#10;EwAAAAAAAAAAAAAAAAAAAAAAW0NvbnRlbnRfVHlwZXNdLnhtbFBLAQItABQABgAIAAAAIQA4/SH/&#10;1gAAAJQBAAALAAAAAAAAAAAAAAAAAC8BAABfcmVscy8ucmVsc1BLAQItABQABgAIAAAAIQBum5Ng&#10;gwIAAGcFAAAOAAAAAAAAAAAAAAAAAC4CAABkcnMvZTJvRG9jLnhtbFBLAQItABQABgAIAAAAIQA/&#10;RDec3QAAAAoBAAAPAAAAAAAAAAAAAAAAAN0EAABkcnMvZG93bnJldi54bWxQSwUGAAAAAAQABADz&#10;AAAA5wUAAAAA&#10;" filled="f" stroked="f">
                <v:textbox>
                  <w:txbxContent>
                    <w:p w14:paraId="1B6510C9" w14:textId="156874FB" w:rsidR="0066746C" w:rsidRPr="0066746C" w:rsidRDefault="0066746C" w:rsidP="00667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</w:pPr>
                      <w:r w:rsidRPr="0066746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Dipartimento di Giurisprudenza, Studî Politici e Internazionali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25252E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A3D25E7" wp14:editId="38D4086A">
            <wp:simplePos x="0" y="0"/>
            <wp:positionH relativeFrom="column">
              <wp:posOffset>-355600</wp:posOffset>
            </wp:positionH>
            <wp:positionV relativeFrom="paragraph">
              <wp:posOffset>63500</wp:posOffset>
            </wp:positionV>
            <wp:extent cx="2900045" cy="9239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46C">
        <w:rPr>
          <w:rFonts w:ascii="Times New Roman" w:hAnsi="Times New Roman" w:cs="Times New Roman"/>
          <w:b/>
          <w:i/>
          <w:color w:val="25252E"/>
          <w:sz w:val="36"/>
          <w:szCs w:val="36"/>
        </w:rPr>
        <w:tab/>
      </w:r>
    </w:p>
    <w:p w14:paraId="24D496DE" w14:textId="02FC1FA9" w:rsidR="0055295D" w:rsidRDefault="0055295D" w:rsidP="0066746C">
      <w:pPr>
        <w:tabs>
          <w:tab w:val="left" w:pos="3570"/>
        </w:tabs>
        <w:spacing w:after="0" w:line="276" w:lineRule="auto"/>
        <w:rPr>
          <w:rFonts w:ascii="Times New Roman" w:hAnsi="Times New Roman" w:cs="Times New Roman"/>
          <w:b/>
          <w:i/>
          <w:color w:val="25252E"/>
          <w:sz w:val="36"/>
          <w:szCs w:val="36"/>
        </w:rPr>
      </w:pPr>
    </w:p>
    <w:p w14:paraId="1D574574" w14:textId="5E702F41" w:rsidR="0066746C" w:rsidRDefault="0066746C" w:rsidP="0066746C">
      <w:pPr>
        <w:tabs>
          <w:tab w:val="left" w:pos="3570"/>
        </w:tabs>
        <w:spacing w:after="0" w:line="276" w:lineRule="auto"/>
        <w:rPr>
          <w:rFonts w:ascii="Times New Roman" w:hAnsi="Times New Roman" w:cs="Times New Roman"/>
          <w:b/>
          <w:i/>
          <w:color w:val="25252E"/>
          <w:sz w:val="36"/>
          <w:szCs w:val="36"/>
        </w:rPr>
      </w:pPr>
    </w:p>
    <w:p w14:paraId="10D1AECD" w14:textId="77777777" w:rsidR="00EF1F53" w:rsidRDefault="00EF1F53" w:rsidP="0066746C">
      <w:pPr>
        <w:tabs>
          <w:tab w:val="left" w:pos="3570"/>
        </w:tabs>
        <w:spacing w:after="0" w:line="276" w:lineRule="auto"/>
        <w:rPr>
          <w:rFonts w:ascii="Times New Roman" w:hAnsi="Times New Roman" w:cs="Times New Roman"/>
          <w:b/>
          <w:i/>
          <w:color w:val="25252E"/>
          <w:sz w:val="36"/>
          <w:szCs w:val="36"/>
        </w:rPr>
      </w:pPr>
    </w:p>
    <w:p w14:paraId="1AE53A1F" w14:textId="1839FF49" w:rsidR="0055295D" w:rsidRDefault="0055295D" w:rsidP="0055295D">
      <w:pPr>
        <w:spacing w:after="0" w:line="276" w:lineRule="auto"/>
        <w:rPr>
          <w:rFonts w:ascii="Times New Roman" w:hAnsi="Times New Roman" w:cs="Times New Roman"/>
          <w:b/>
          <w:i/>
          <w:color w:val="25252E"/>
          <w:sz w:val="36"/>
          <w:szCs w:val="36"/>
        </w:rPr>
      </w:pPr>
    </w:p>
    <w:p w14:paraId="6932192B" w14:textId="77777777" w:rsidR="00EF1F53" w:rsidRDefault="0066746C" w:rsidP="00EF1F53">
      <w:pPr>
        <w:spacing w:after="0" w:line="276" w:lineRule="auto"/>
        <w:ind w:left="184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5295D">
        <w:rPr>
          <w:rFonts w:ascii="Times New Roman" w:hAnsi="Times New Roman" w:cs="Times New Roman"/>
          <w:noProof/>
          <w:color w:val="25252E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B1B4" wp14:editId="7C0A2A47">
                <wp:simplePos x="0" y="0"/>
                <wp:positionH relativeFrom="column">
                  <wp:posOffset>-396240</wp:posOffset>
                </wp:positionH>
                <wp:positionV relativeFrom="paragraph">
                  <wp:posOffset>80010</wp:posOffset>
                </wp:positionV>
                <wp:extent cx="1133475" cy="8578850"/>
                <wp:effectExtent l="0" t="0" r="28575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57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80CC01" id="Rettangolo 1" o:spid="_x0000_s1026" style="position:absolute;margin-left:-31.2pt;margin-top:6.3pt;width:89.25pt;height:6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aMdgIAADsFAAAOAAAAZHJzL2Uyb0RvYy54bWysVE1v2zAMvQ/YfxB0Xx2nyZoFcYqgRYcB&#10;RRu0HXpWZCk2IIsapcTJfv0o2XGLtthhWA6KaJKPX49aXB4aw/YKfQ224PnZiDNlJZS13Rb859PN&#10;lxlnPghbCgNWFfyoPL9cfv60aN1cjaECUypkBGL9vHUFr0Jw8yzzslKN8GfglCWlBmxEIBG3WYmi&#10;JfTGZOPR6GvWApYOQSrv6et1p+TLhK+1kuFea68CMwWn3EI6MZ2beGbLhZhvUbiqln0a4h+yaERt&#10;KegAdS2CYDus30E1tUTwoMOZhCYDrWupUg1UTT56U81jJZxKtVBzvBva5P8frLzbr5HVJc2OMysa&#10;GtGDCjSwLRhgeexP6/yczB7dGnvJ0zUWe9DYxH8qgx1ST49DT9UhMEkf8/z8fHIx5UySbja9mM2m&#10;qevZi7tDH74raFi8FBxpaKmXYn/rA4Uk05MJCTGdLoF0C0ejYg7GPihNhVDIcfJOFFJXBtle0PCF&#10;lMqGvFNVolTd5+mIfrFKCjJ4JCkBRmRdGzNg9wCRnu+xO5jePrqqxMDBefS3xDrnwSNFBhsG56a2&#10;gB8BGKqqj9zZn5rUtSZ2aQPlkcaM0PHfO3lTU69vhQ9rgUR4Wg1a4nBPhzbQFhz6G2cV4O+Pvkd7&#10;4iFpOWtpgQruf+0EKs7MD0sM/ZZPJnHjkjCZXoxJwNeazWuN3TVXQGMiFlJ26RrtgzldNULzTLu+&#10;ilFJJayk2AWXAU/CVegWm14LqVarZEZb5kS4tY9ORvDY1cilp8OzQNcTLhBX7+C0bGL+hnedbfS0&#10;sNoF0HUi5Utf+37Thibi9K9JfAJey8nq5c1b/gEAAP//AwBQSwMEFAAGAAgAAAAhAEXt6PvdAAAA&#10;CwEAAA8AAABkcnMvZG93bnJldi54bWxMj8tqwzAQRfeF/oOYQHeJbKeoxbUcSqCbQhdJ8wGKNbWc&#10;6GEsObb/vpNVu5vhHu6j2s3OshsOsQteQr7JgKFvgu58K+H0/bF+BRaT8lrZ4FHCghF29eNDpUod&#10;Jn/A2zG1jEx8LJUEk1Jfch4bg07FTejRk/YTBqcSvUPL9aAmMneWF1kmuFOdpwSjetwbbK7H0VGI&#10;wsOSv0z765eZPzu0ywXHRcqn1fz+BizhnP5guNen6lBTp3MYvY7MSliL4plQEgoB7A7kIgd2pmMr&#10;tgJ4XfH/G+pfAAAA//8DAFBLAQItABQABgAIAAAAIQC2gziS/gAAAOEBAAATAAAAAAAAAAAAAAAA&#10;AAAAAABbQ29udGVudF9UeXBlc10ueG1sUEsBAi0AFAAGAAgAAAAhADj9If/WAAAAlAEAAAsAAAAA&#10;AAAAAAAAAAAALwEAAF9yZWxzLy5yZWxzUEsBAi0AFAAGAAgAAAAhAE6Khox2AgAAOwUAAA4AAAAA&#10;AAAAAAAAAAAALgIAAGRycy9lMm9Eb2MueG1sUEsBAi0AFAAGAAgAAAAhAEXt6PvdAAAACw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113C02" w:rsidRPr="0055295D">
        <w:rPr>
          <w:rFonts w:ascii="Times New Roman" w:hAnsi="Times New Roman" w:cs="Times New Roman"/>
          <w:b/>
          <w:i/>
          <w:color w:val="25252E"/>
          <w:sz w:val="36"/>
          <w:szCs w:val="36"/>
        </w:rPr>
        <w:t>Come cambia il lavoro nelle Pubbliche</w:t>
      </w:r>
      <w:r w:rsidR="00EF1F53">
        <w:rPr>
          <w:rFonts w:ascii="Times New Roman" w:hAnsi="Times New Roman" w:cs="Times New Roman"/>
          <w:b/>
          <w:i/>
          <w:color w:val="25252E"/>
          <w:sz w:val="36"/>
          <w:szCs w:val="36"/>
        </w:rPr>
        <w:t xml:space="preserve"> </w:t>
      </w:r>
      <w:r w:rsidR="00113C02" w:rsidRPr="0055295D">
        <w:rPr>
          <w:rFonts w:ascii="Times New Roman" w:hAnsi="Times New Roman" w:cs="Times New Roman"/>
          <w:b/>
          <w:i/>
          <w:color w:val="25252E"/>
          <w:sz w:val="36"/>
          <w:szCs w:val="36"/>
        </w:rPr>
        <w:t>Amministrazioni:</w:t>
      </w:r>
      <w:r w:rsidR="00EF1F53">
        <w:rPr>
          <w:rFonts w:ascii="Times New Roman" w:hAnsi="Times New Roman" w:cs="Times New Roman"/>
          <w:b/>
          <w:i/>
          <w:color w:val="25252E"/>
          <w:sz w:val="36"/>
          <w:szCs w:val="36"/>
        </w:rPr>
        <w:t xml:space="preserve"> R</w:t>
      </w:r>
      <w:r w:rsidR="00773163" w:rsidRPr="0055295D">
        <w:rPr>
          <w:rFonts w:ascii="Times New Roman" w:hAnsi="Times New Roman" w:cs="Times New Roman"/>
          <w:b/>
          <w:i/>
          <w:color w:val="25252E"/>
          <w:sz w:val="36"/>
          <w:szCs w:val="36"/>
        </w:rPr>
        <w:t>eclutamento</w:t>
      </w:r>
      <w:r w:rsidR="00773163" w:rsidRPr="0055295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e </w:t>
      </w:r>
      <w:r w:rsidR="008C00BD" w:rsidRPr="0055295D">
        <w:rPr>
          <w:rFonts w:ascii="Times New Roman" w:hAnsi="Times New Roman" w:cs="Times New Roman"/>
          <w:b/>
          <w:bCs/>
          <w:i/>
          <w:iCs/>
          <w:sz w:val="36"/>
          <w:szCs w:val="36"/>
        </w:rPr>
        <w:t>valorizzazione del personale</w:t>
      </w:r>
      <w:r w:rsidR="00EF1F5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67DD09BC" w14:textId="1ED19447" w:rsidR="00113C02" w:rsidRPr="0055295D" w:rsidRDefault="00113C02" w:rsidP="00EF1F53">
      <w:pPr>
        <w:spacing w:after="0" w:line="276" w:lineRule="auto"/>
        <w:ind w:left="184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5295D">
        <w:rPr>
          <w:rFonts w:ascii="Times New Roman" w:hAnsi="Times New Roman" w:cs="Times New Roman"/>
          <w:i/>
          <w:color w:val="25252E"/>
          <w:sz w:val="36"/>
          <w:szCs w:val="36"/>
        </w:rPr>
        <w:t>(ovvero il terzo pilastro per la ripresa del Paese)</w:t>
      </w:r>
    </w:p>
    <w:p w14:paraId="25CB7180" w14:textId="08A9B004" w:rsidR="00113C02" w:rsidRPr="0055295D" w:rsidRDefault="00113C02" w:rsidP="0066746C">
      <w:pPr>
        <w:spacing w:after="0"/>
        <w:ind w:firstLine="1134"/>
        <w:jc w:val="center"/>
        <w:rPr>
          <w:rFonts w:ascii="Times New Roman" w:hAnsi="Times New Roman" w:cs="Times New Roman"/>
          <w:i/>
          <w:color w:val="25252E"/>
          <w:sz w:val="28"/>
          <w:szCs w:val="28"/>
        </w:rPr>
      </w:pPr>
    </w:p>
    <w:p w14:paraId="0B867145" w14:textId="3AC4D43B" w:rsidR="00EF1F53" w:rsidRPr="00EF1F53" w:rsidRDefault="00EF1F53" w:rsidP="00EF1F53">
      <w:pPr>
        <w:ind w:left="1701"/>
        <w:jc w:val="center"/>
        <w:rPr>
          <w:rFonts w:ascii="Times New Roman" w:hAnsi="Times New Roman" w:cs="Times New Roman"/>
          <w:b/>
          <w:bCs/>
          <w:color w:val="25252E"/>
          <w:sz w:val="28"/>
          <w:szCs w:val="28"/>
          <w:u w:val="single"/>
        </w:rPr>
      </w:pPr>
      <w:r w:rsidRPr="00EF1F53">
        <w:rPr>
          <w:rFonts w:ascii="Times New Roman" w:hAnsi="Times New Roman" w:cs="Times New Roman"/>
          <w:b/>
          <w:bCs/>
          <w:color w:val="25252E"/>
          <w:sz w:val="28"/>
          <w:szCs w:val="28"/>
          <w:u w:val="single"/>
        </w:rPr>
        <w:t>Giovedì 2 dicembre 2021, ore 14,30</w:t>
      </w:r>
    </w:p>
    <w:p w14:paraId="08CE0D2D" w14:textId="2DE39A38" w:rsidR="00113C02" w:rsidRPr="0055295D" w:rsidRDefault="00EF1F53" w:rsidP="00EF1F53">
      <w:pPr>
        <w:ind w:left="1701"/>
        <w:jc w:val="center"/>
        <w:rPr>
          <w:rFonts w:ascii="Times New Roman" w:hAnsi="Times New Roman" w:cs="Times New Roman"/>
          <w:color w:val="25252E"/>
          <w:sz w:val="28"/>
          <w:szCs w:val="28"/>
        </w:rPr>
      </w:pPr>
      <w:r>
        <w:rPr>
          <w:rFonts w:ascii="Times New Roman" w:hAnsi="Times New Roman" w:cs="Times New Roman"/>
          <w:color w:val="25252E"/>
          <w:sz w:val="28"/>
          <w:szCs w:val="28"/>
        </w:rPr>
        <w:t>Via Università n.12 –</w:t>
      </w:r>
      <w:r w:rsidR="00113C02" w:rsidRPr="0055295D">
        <w:rPr>
          <w:rFonts w:ascii="Times New Roman" w:hAnsi="Times New Roman" w:cs="Times New Roman"/>
          <w:color w:val="25252E"/>
          <w:sz w:val="28"/>
          <w:szCs w:val="28"/>
        </w:rPr>
        <w:t xml:space="preserve"> </w:t>
      </w:r>
      <w:r w:rsidRPr="0055295D">
        <w:rPr>
          <w:rFonts w:ascii="Times New Roman" w:hAnsi="Times New Roman" w:cs="Times New Roman"/>
          <w:color w:val="25252E"/>
          <w:sz w:val="28"/>
          <w:szCs w:val="28"/>
        </w:rPr>
        <w:t xml:space="preserve">Aula </w:t>
      </w:r>
      <w:r w:rsidR="00196B92">
        <w:rPr>
          <w:rFonts w:ascii="Times New Roman" w:hAnsi="Times New Roman" w:cs="Times New Roman"/>
          <w:color w:val="25252E"/>
          <w:sz w:val="28"/>
          <w:szCs w:val="28"/>
        </w:rPr>
        <w:t>Filosofi</w:t>
      </w:r>
    </w:p>
    <w:p w14:paraId="46167833" w14:textId="68B9D3DF" w:rsidR="00113C02" w:rsidRPr="00916F05" w:rsidRDefault="00113C02" w:rsidP="00AA5F6F">
      <w:pPr>
        <w:spacing w:after="120" w:line="240" w:lineRule="auto"/>
        <w:ind w:firstLine="1843"/>
        <w:rPr>
          <w:rFonts w:ascii="Times New Roman" w:hAnsi="Times New Roman" w:cs="Times New Roman"/>
          <w:color w:val="25252E"/>
          <w:sz w:val="24"/>
          <w:szCs w:val="24"/>
        </w:rPr>
      </w:pPr>
      <w:r w:rsidRPr="00916F05">
        <w:rPr>
          <w:rFonts w:ascii="Times New Roman" w:hAnsi="Times New Roman" w:cs="Times New Roman"/>
          <w:color w:val="25252E"/>
          <w:sz w:val="24"/>
          <w:szCs w:val="24"/>
          <w:u w:val="single"/>
        </w:rPr>
        <w:t>Saluti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>:</w:t>
      </w:r>
    </w:p>
    <w:p w14:paraId="670E0881" w14:textId="376A360C" w:rsidR="00113C02" w:rsidRDefault="00113C02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color w:val="25252E"/>
          <w:sz w:val="24"/>
          <w:szCs w:val="24"/>
        </w:rPr>
      </w:pPr>
      <w:r w:rsidRPr="00916F05">
        <w:rPr>
          <w:rFonts w:ascii="Times New Roman" w:hAnsi="Times New Roman" w:cs="Times New Roman"/>
          <w:b/>
          <w:color w:val="25252E"/>
          <w:sz w:val="24"/>
          <w:szCs w:val="24"/>
        </w:rPr>
        <w:t>Prof. Paolo Andrei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 xml:space="preserve">, Magnifico Rettore </w:t>
      </w:r>
      <w:r w:rsidR="00EF1F53">
        <w:rPr>
          <w:rFonts w:ascii="Times New Roman" w:hAnsi="Times New Roman" w:cs="Times New Roman"/>
          <w:color w:val="25252E"/>
          <w:sz w:val="24"/>
          <w:szCs w:val="24"/>
        </w:rPr>
        <w:t>dell’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>Università di Parma</w:t>
      </w:r>
    </w:p>
    <w:p w14:paraId="20691DBF" w14:textId="6C100947" w:rsidR="00113C02" w:rsidRDefault="00113C02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color w:val="25252E"/>
          <w:sz w:val="24"/>
          <w:szCs w:val="24"/>
        </w:rPr>
      </w:pPr>
      <w:r w:rsidRPr="00916F05">
        <w:rPr>
          <w:rFonts w:ascii="Times New Roman" w:hAnsi="Times New Roman" w:cs="Times New Roman"/>
          <w:b/>
          <w:color w:val="25252E"/>
          <w:sz w:val="24"/>
          <w:szCs w:val="24"/>
        </w:rPr>
        <w:t>Prof. Giovanni Francesco Basini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>, Direttore Dipartimento di Giurisprudenza, Stud</w:t>
      </w:r>
      <w:r w:rsidR="00EF1F53">
        <w:rPr>
          <w:rFonts w:ascii="Times New Roman" w:hAnsi="Times New Roman" w:cs="Times New Roman"/>
          <w:color w:val="25252E"/>
          <w:sz w:val="24"/>
          <w:szCs w:val="24"/>
        </w:rPr>
        <w:t xml:space="preserve">î 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>Politici e Internazionali</w:t>
      </w:r>
      <w:r w:rsidR="00773163" w:rsidRPr="00916F05">
        <w:rPr>
          <w:rFonts w:ascii="Times New Roman" w:hAnsi="Times New Roman" w:cs="Times New Roman"/>
          <w:color w:val="25252E"/>
          <w:sz w:val="24"/>
          <w:szCs w:val="24"/>
        </w:rPr>
        <w:t xml:space="preserve"> </w:t>
      </w:r>
      <w:r w:rsidR="00EF1F53">
        <w:rPr>
          <w:rFonts w:ascii="Times New Roman" w:hAnsi="Times New Roman" w:cs="Times New Roman"/>
          <w:color w:val="25252E"/>
          <w:sz w:val="24"/>
          <w:szCs w:val="24"/>
        </w:rPr>
        <w:t>dell’</w:t>
      </w:r>
      <w:r w:rsidR="00773163" w:rsidRPr="00916F05">
        <w:rPr>
          <w:rFonts w:ascii="Times New Roman" w:hAnsi="Times New Roman" w:cs="Times New Roman"/>
          <w:color w:val="25252E"/>
          <w:sz w:val="24"/>
          <w:szCs w:val="24"/>
        </w:rPr>
        <w:t>Università di Parma</w:t>
      </w:r>
    </w:p>
    <w:p w14:paraId="7BA6FCE7" w14:textId="4D39EB4A" w:rsidR="00ED2EB8" w:rsidRDefault="00ED2EB8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color w:val="25252E"/>
          <w:sz w:val="24"/>
          <w:szCs w:val="24"/>
        </w:rPr>
      </w:pPr>
      <w:r w:rsidRPr="00D63C62">
        <w:rPr>
          <w:rFonts w:ascii="Times New Roman" w:hAnsi="Times New Roman" w:cs="Times New Roman"/>
          <w:b/>
          <w:color w:val="25252E"/>
          <w:sz w:val="24"/>
          <w:szCs w:val="24"/>
        </w:rPr>
        <w:t xml:space="preserve">Prof. </w:t>
      </w:r>
      <w:r w:rsidR="00EF1F53">
        <w:rPr>
          <w:rFonts w:ascii="Times New Roman" w:hAnsi="Times New Roman" w:cs="Times New Roman"/>
          <w:b/>
          <w:color w:val="25252E"/>
          <w:sz w:val="24"/>
          <w:szCs w:val="24"/>
        </w:rPr>
        <w:t xml:space="preserve">Avv. </w:t>
      </w:r>
      <w:r w:rsidRPr="00D63C62">
        <w:rPr>
          <w:rFonts w:ascii="Times New Roman" w:hAnsi="Times New Roman" w:cs="Times New Roman"/>
          <w:b/>
          <w:color w:val="25252E"/>
          <w:sz w:val="24"/>
          <w:szCs w:val="24"/>
        </w:rPr>
        <w:t>Luigi Angiello</w:t>
      </w:r>
      <w:r>
        <w:rPr>
          <w:rFonts w:ascii="Times New Roman" w:hAnsi="Times New Roman" w:cs="Times New Roman"/>
          <w:color w:val="25252E"/>
          <w:sz w:val="24"/>
          <w:szCs w:val="24"/>
        </w:rPr>
        <w:t xml:space="preserve">, Presidente </w:t>
      </w:r>
      <w:r w:rsidR="00EF1F53">
        <w:rPr>
          <w:rFonts w:ascii="Times New Roman" w:hAnsi="Times New Roman" w:cs="Times New Roman"/>
          <w:color w:val="25252E"/>
          <w:sz w:val="24"/>
          <w:szCs w:val="24"/>
        </w:rPr>
        <w:t xml:space="preserve">della </w:t>
      </w:r>
      <w:r>
        <w:rPr>
          <w:rFonts w:ascii="Times New Roman" w:hAnsi="Times New Roman" w:cs="Times New Roman"/>
          <w:color w:val="25252E"/>
          <w:sz w:val="24"/>
          <w:szCs w:val="24"/>
        </w:rPr>
        <w:t>Fondazione dell’Avvocatura Parmense</w:t>
      </w:r>
    </w:p>
    <w:p w14:paraId="6E58C040" w14:textId="6C243D7F" w:rsidR="00D63C62" w:rsidRPr="00916F05" w:rsidRDefault="003B51FE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color w:val="25252E"/>
          <w:sz w:val="24"/>
          <w:szCs w:val="24"/>
        </w:rPr>
      </w:pPr>
      <w:r w:rsidRPr="00ED2EB8">
        <w:rPr>
          <w:rFonts w:ascii="Times New Roman" w:hAnsi="Times New Roman" w:cs="Times New Roman"/>
          <w:b/>
          <w:color w:val="25252E"/>
          <w:sz w:val="24"/>
          <w:szCs w:val="24"/>
        </w:rPr>
        <w:t>Avv. Candeloro Bellantoni</w:t>
      </w:r>
      <w:r w:rsidRPr="00ED2EB8">
        <w:rPr>
          <w:rFonts w:ascii="Times New Roman" w:hAnsi="Times New Roman" w:cs="Times New Roman"/>
          <w:color w:val="25252E"/>
          <w:sz w:val="24"/>
          <w:szCs w:val="24"/>
        </w:rPr>
        <w:t xml:space="preserve">, Direttore Generale </w:t>
      </w:r>
      <w:r w:rsidR="00EF1F53">
        <w:rPr>
          <w:rFonts w:ascii="Times New Roman" w:hAnsi="Times New Roman" w:cs="Times New Roman"/>
          <w:color w:val="25252E"/>
          <w:sz w:val="24"/>
          <w:szCs w:val="24"/>
        </w:rPr>
        <w:t>dell’</w:t>
      </w:r>
      <w:r w:rsidRPr="00ED2EB8">
        <w:rPr>
          <w:rFonts w:ascii="Times New Roman" w:hAnsi="Times New Roman" w:cs="Times New Roman"/>
          <w:color w:val="25252E"/>
          <w:sz w:val="24"/>
          <w:szCs w:val="24"/>
        </w:rPr>
        <w:t>Università di Parma</w:t>
      </w:r>
    </w:p>
    <w:p w14:paraId="5DD43835" w14:textId="77777777" w:rsidR="00D45C45" w:rsidRPr="00916F05" w:rsidRDefault="00D45C45" w:rsidP="00AA5F6F">
      <w:pPr>
        <w:spacing w:after="120" w:line="240" w:lineRule="auto"/>
        <w:ind w:leftChars="851" w:left="1872"/>
        <w:rPr>
          <w:rFonts w:ascii="Times New Roman" w:hAnsi="Times New Roman" w:cs="Times New Roman"/>
          <w:color w:val="25252E"/>
          <w:sz w:val="24"/>
          <w:szCs w:val="24"/>
        </w:rPr>
      </w:pPr>
      <w:r w:rsidRPr="00916F05">
        <w:rPr>
          <w:rFonts w:ascii="Times New Roman" w:hAnsi="Times New Roman" w:cs="Times New Roman"/>
          <w:color w:val="25252E"/>
          <w:sz w:val="24"/>
          <w:szCs w:val="24"/>
          <w:u w:val="single"/>
        </w:rPr>
        <w:t>Introduzione e conclusioni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 xml:space="preserve">: </w:t>
      </w:r>
    </w:p>
    <w:p w14:paraId="28FD1E4A" w14:textId="46BF03D1" w:rsidR="00D63C62" w:rsidRPr="00916F05" w:rsidRDefault="00D45C45" w:rsidP="00AA5F6F">
      <w:pPr>
        <w:spacing w:after="120" w:line="240" w:lineRule="auto"/>
        <w:ind w:leftChars="851" w:left="1872"/>
        <w:rPr>
          <w:rFonts w:ascii="Times New Roman" w:hAnsi="Times New Roman" w:cs="Times New Roman"/>
          <w:color w:val="25252E"/>
          <w:sz w:val="24"/>
          <w:szCs w:val="24"/>
        </w:rPr>
      </w:pPr>
      <w:r w:rsidRPr="00916F05">
        <w:rPr>
          <w:rFonts w:ascii="Times New Roman" w:hAnsi="Times New Roman" w:cs="Times New Roman"/>
          <w:b/>
          <w:color w:val="25252E"/>
          <w:sz w:val="24"/>
          <w:szCs w:val="24"/>
        </w:rPr>
        <w:t>Prof. Enrico Gragnoli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>, Università di Parma</w:t>
      </w:r>
    </w:p>
    <w:p w14:paraId="4B257185" w14:textId="6FBD5F31" w:rsidR="0055295D" w:rsidRPr="00916F05" w:rsidRDefault="00113C02" w:rsidP="00AA5F6F">
      <w:pPr>
        <w:spacing w:after="120" w:line="240" w:lineRule="auto"/>
        <w:ind w:leftChars="851" w:left="1872"/>
        <w:rPr>
          <w:rFonts w:ascii="Times New Roman" w:hAnsi="Times New Roman" w:cs="Times New Roman"/>
          <w:color w:val="25252E"/>
          <w:sz w:val="24"/>
          <w:szCs w:val="24"/>
        </w:rPr>
      </w:pPr>
      <w:r w:rsidRPr="00916F05">
        <w:rPr>
          <w:rFonts w:ascii="Times New Roman" w:hAnsi="Times New Roman" w:cs="Times New Roman"/>
          <w:color w:val="25252E"/>
          <w:sz w:val="24"/>
          <w:szCs w:val="24"/>
          <w:u w:val="single"/>
        </w:rPr>
        <w:t>Relatori</w:t>
      </w:r>
      <w:r w:rsidRPr="00916F05">
        <w:rPr>
          <w:rFonts w:ascii="Times New Roman" w:hAnsi="Times New Roman" w:cs="Times New Roman"/>
          <w:color w:val="25252E"/>
          <w:sz w:val="24"/>
          <w:szCs w:val="24"/>
        </w:rPr>
        <w:t>:</w:t>
      </w:r>
    </w:p>
    <w:p w14:paraId="5FEF42BB" w14:textId="6049E2E8" w:rsidR="00EF1F53" w:rsidRDefault="00D63C62" w:rsidP="00AA5F6F">
      <w:pPr>
        <w:spacing w:before="120" w:after="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Umberto Gargiulo</w:t>
      </w:r>
      <w:r w:rsidR="00773163" w:rsidRPr="00916F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Università Magna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r w:rsidR="00EF1F53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Catanzaro</w:t>
      </w:r>
      <w:r w:rsidR="00773163" w:rsidRPr="00916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92FEF" w14:textId="4EF9CB0B" w:rsidR="00D63C62" w:rsidRDefault="00773163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05">
        <w:rPr>
          <w:rFonts w:ascii="Times New Roman" w:hAnsi="Times New Roman" w:cs="Times New Roman"/>
          <w:i/>
          <w:sz w:val="24"/>
          <w:szCs w:val="24"/>
        </w:rPr>
        <w:t>La riforma del reclutamento per l’attuazione del Piano Nazionale di Resistenza e Resilienza</w:t>
      </w:r>
    </w:p>
    <w:p w14:paraId="25DD7F79" w14:textId="77777777" w:rsidR="00EF1F53" w:rsidRDefault="00D63C62" w:rsidP="00AA5F6F">
      <w:pPr>
        <w:spacing w:after="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</w:rPr>
      </w:pPr>
      <w:r w:rsidRPr="00916F0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</w:rPr>
        <w:t>Alessandro Boscati</w:t>
      </w:r>
      <w:r w:rsidRPr="00916F05">
        <w:rPr>
          <w:rFonts w:ascii="Times New Roman" w:hAnsi="Times New Roman" w:cs="Times New Roman"/>
          <w:b/>
          <w:sz w:val="24"/>
          <w:szCs w:val="24"/>
        </w:rPr>
        <w:t>,</w:t>
      </w:r>
      <w:r w:rsidRPr="00916F05">
        <w:rPr>
          <w:rFonts w:ascii="Times New Roman" w:hAnsi="Times New Roman" w:cs="Times New Roman"/>
          <w:sz w:val="24"/>
          <w:szCs w:val="24"/>
        </w:rPr>
        <w:t xml:space="preserve"> Università </w:t>
      </w:r>
      <w:r>
        <w:rPr>
          <w:rFonts w:ascii="Times New Roman" w:hAnsi="Times New Roman" w:cs="Times New Roman"/>
          <w:sz w:val="24"/>
          <w:szCs w:val="24"/>
        </w:rPr>
        <w:t>Statale</w:t>
      </w:r>
      <w:r w:rsidR="00EF1F53" w:rsidRPr="00EF1F53">
        <w:rPr>
          <w:rFonts w:ascii="Times New Roman" w:hAnsi="Times New Roman" w:cs="Times New Roman"/>
          <w:sz w:val="24"/>
          <w:szCs w:val="24"/>
        </w:rPr>
        <w:t xml:space="preserve"> </w:t>
      </w:r>
      <w:r w:rsidR="00EF1F53" w:rsidRPr="00916F05">
        <w:rPr>
          <w:rFonts w:ascii="Times New Roman" w:hAnsi="Times New Roman" w:cs="Times New Roman"/>
          <w:sz w:val="24"/>
          <w:szCs w:val="24"/>
        </w:rPr>
        <w:t xml:space="preserve">di </w:t>
      </w:r>
      <w:r w:rsidR="00EF1F53">
        <w:rPr>
          <w:rFonts w:ascii="Times New Roman" w:hAnsi="Times New Roman" w:cs="Times New Roman"/>
          <w:sz w:val="24"/>
          <w:szCs w:val="24"/>
        </w:rPr>
        <w:t>Milano</w:t>
      </w:r>
    </w:p>
    <w:p w14:paraId="2EB0CE26" w14:textId="3D700DA3" w:rsidR="00D63C62" w:rsidRPr="00CE7435" w:rsidRDefault="00D63C62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F05">
        <w:rPr>
          <w:rFonts w:ascii="Times New Roman" w:hAnsi="Times New Roman" w:cs="Times New Roman"/>
          <w:i/>
          <w:sz w:val="24"/>
          <w:szCs w:val="24"/>
        </w:rPr>
        <w:t>Le progressioni</w:t>
      </w:r>
      <w:r>
        <w:rPr>
          <w:rFonts w:ascii="Times New Roman" w:hAnsi="Times New Roman" w:cs="Times New Roman"/>
          <w:i/>
          <w:sz w:val="24"/>
          <w:szCs w:val="24"/>
        </w:rPr>
        <w:t xml:space="preserve"> economiche e di carriera</w:t>
      </w:r>
    </w:p>
    <w:p w14:paraId="3793A06C" w14:textId="77777777" w:rsidR="00EF1F53" w:rsidRDefault="00ED2EB8" w:rsidP="00AA5F6F">
      <w:pPr>
        <w:spacing w:after="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</w:rPr>
      </w:pPr>
      <w:r w:rsidRPr="00916F0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</w:rPr>
        <w:t xml:space="preserve">Stefania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Pedrabissi</w:t>
      </w:r>
      <w:proofErr w:type="spellEnd"/>
      <w:r w:rsidRPr="00916F05">
        <w:rPr>
          <w:rFonts w:ascii="Times New Roman" w:hAnsi="Times New Roman" w:cs="Times New Roman"/>
          <w:b/>
          <w:sz w:val="24"/>
          <w:szCs w:val="24"/>
        </w:rPr>
        <w:t>,</w:t>
      </w:r>
      <w:r w:rsidRPr="00916F05">
        <w:rPr>
          <w:rFonts w:ascii="Times New Roman" w:hAnsi="Times New Roman" w:cs="Times New Roman"/>
          <w:sz w:val="24"/>
          <w:szCs w:val="24"/>
        </w:rPr>
        <w:t xml:space="preserve"> Università di </w:t>
      </w:r>
      <w:r>
        <w:rPr>
          <w:rFonts w:ascii="Times New Roman" w:hAnsi="Times New Roman" w:cs="Times New Roman"/>
          <w:sz w:val="24"/>
          <w:szCs w:val="24"/>
        </w:rPr>
        <w:t>Parma</w:t>
      </w:r>
    </w:p>
    <w:p w14:paraId="4FE1580D" w14:textId="357E215B" w:rsidR="00ED2EB8" w:rsidRDefault="00ED2EB8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B8">
        <w:rPr>
          <w:rFonts w:ascii="Times New Roman" w:hAnsi="Times New Roman" w:cs="Times New Roman"/>
          <w:i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Modalità </w:t>
      </w:r>
      <w:r w:rsidRPr="00CE7435">
        <w:rPr>
          <w:rFonts w:ascii="Times New Roman" w:hAnsi="Times New Roman" w:cs="Times New Roman"/>
          <w:i/>
          <w:sz w:val="24"/>
          <w:szCs w:val="24"/>
        </w:rPr>
        <w:t>di reclutamento</w:t>
      </w:r>
    </w:p>
    <w:p w14:paraId="3CE232BD" w14:textId="77777777" w:rsidR="00EF1F53" w:rsidRDefault="00773163" w:rsidP="00AA5F6F">
      <w:pPr>
        <w:spacing w:after="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</w:rPr>
      </w:pPr>
      <w:r w:rsidRPr="00CE743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D63C62">
        <w:rPr>
          <w:rFonts w:ascii="Times New Roman" w:hAnsi="Times New Roman" w:cs="Times New Roman"/>
          <w:b/>
          <w:sz w:val="24"/>
          <w:szCs w:val="24"/>
        </w:rPr>
        <w:t>Maria Giovanna Greco</w:t>
      </w:r>
      <w:r w:rsidRPr="00CE7435">
        <w:rPr>
          <w:rFonts w:ascii="Times New Roman" w:hAnsi="Times New Roman" w:cs="Times New Roman"/>
          <w:b/>
          <w:sz w:val="24"/>
          <w:szCs w:val="24"/>
        </w:rPr>
        <w:t>,</w:t>
      </w:r>
      <w:r w:rsidRPr="00CE7435">
        <w:rPr>
          <w:rFonts w:ascii="Times New Roman" w:hAnsi="Times New Roman" w:cs="Times New Roman"/>
          <w:sz w:val="24"/>
          <w:szCs w:val="24"/>
        </w:rPr>
        <w:t xml:space="preserve"> Università </w:t>
      </w:r>
      <w:r w:rsidR="00D63C62">
        <w:rPr>
          <w:rFonts w:ascii="Times New Roman" w:hAnsi="Times New Roman" w:cs="Times New Roman"/>
          <w:sz w:val="24"/>
          <w:szCs w:val="24"/>
        </w:rPr>
        <w:t>di Parma</w:t>
      </w:r>
    </w:p>
    <w:p w14:paraId="12FBD92C" w14:textId="3259DF8F" w:rsidR="00D63C62" w:rsidRDefault="00ED2EB8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F05">
        <w:rPr>
          <w:rFonts w:ascii="Times New Roman" w:hAnsi="Times New Roman" w:cs="Times New Roman"/>
          <w:i/>
          <w:sz w:val="24"/>
          <w:szCs w:val="24"/>
        </w:rPr>
        <w:t>Il reclutamento dei Dirigenti</w:t>
      </w:r>
    </w:p>
    <w:p w14:paraId="00FD19E9" w14:textId="77777777" w:rsidR="00EF1F53" w:rsidRDefault="00D63C62" w:rsidP="00AA5F6F">
      <w:pPr>
        <w:spacing w:after="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Avv.</w:t>
      </w:r>
      <w:r w:rsidR="00D45C45" w:rsidRPr="00916F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Riccardo Marini</w:t>
      </w:r>
      <w:r w:rsidR="00D45C45" w:rsidRPr="00916F05">
        <w:rPr>
          <w:rFonts w:ascii="Times New Roman" w:hAnsi="Times New Roman" w:cs="Times New Roman"/>
          <w:b/>
          <w:sz w:val="24"/>
          <w:szCs w:val="24"/>
        </w:rPr>
        <w:t>,</w:t>
      </w:r>
      <w:r w:rsidR="00D45C45" w:rsidRPr="00916F05">
        <w:rPr>
          <w:rFonts w:ascii="Times New Roman" w:hAnsi="Times New Roman" w:cs="Times New Roman"/>
          <w:sz w:val="24"/>
          <w:szCs w:val="24"/>
        </w:rPr>
        <w:t xml:space="preserve"> Università di </w:t>
      </w:r>
      <w:r>
        <w:rPr>
          <w:rFonts w:ascii="Times New Roman" w:hAnsi="Times New Roman" w:cs="Times New Roman"/>
          <w:sz w:val="24"/>
          <w:szCs w:val="24"/>
        </w:rPr>
        <w:t>Parma</w:t>
      </w:r>
    </w:p>
    <w:p w14:paraId="0627E2C3" w14:textId="5FF6B339" w:rsidR="00EF1F53" w:rsidRPr="00AA5F6F" w:rsidRDefault="00ED2EB8" w:rsidP="00AA5F6F">
      <w:pPr>
        <w:spacing w:after="120" w:line="240" w:lineRule="auto"/>
        <w:ind w:leftChars="851" w:left="187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pprendistato e pubblica amministrazione</w:t>
      </w:r>
    </w:p>
    <w:p w14:paraId="3452BA2D" w14:textId="1646809B" w:rsidR="00773163" w:rsidRDefault="00D45C45" w:rsidP="00AA5F6F">
      <w:pPr>
        <w:spacing w:before="120" w:after="12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F05">
        <w:rPr>
          <w:rFonts w:ascii="Times New Roman" w:hAnsi="Times New Roman" w:cs="Times New Roman"/>
          <w:sz w:val="24"/>
          <w:szCs w:val="24"/>
          <w:u w:val="single"/>
        </w:rPr>
        <w:t>Dibattito.</w:t>
      </w:r>
    </w:p>
    <w:p w14:paraId="29C06731" w14:textId="55439512" w:rsidR="00AA5F6F" w:rsidRDefault="00AA5F6F" w:rsidP="00AA5F6F">
      <w:pPr>
        <w:spacing w:before="120" w:after="12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BABE50" w14:textId="06D1D73B" w:rsidR="00AA5F6F" w:rsidRPr="00AA5F6F" w:rsidRDefault="00AA5F6F" w:rsidP="00AA5F6F">
      <w:pPr>
        <w:spacing w:before="120" w:after="120" w:line="240" w:lineRule="auto"/>
        <w:ind w:leftChars="851" w:left="187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5F6F">
        <w:rPr>
          <w:rFonts w:ascii="Times New Roman" w:hAnsi="Times New Roman" w:cs="Times New Roman"/>
          <w:i/>
          <w:iCs/>
          <w:sz w:val="24"/>
          <w:szCs w:val="24"/>
        </w:rPr>
        <w:t>L’evento è in corso di accreditamento presso l’Ordine degli Avvocati di Parma.</w:t>
      </w:r>
    </w:p>
    <w:p w14:paraId="50EFC653" w14:textId="19983453" w:rsidR="00AA5F6F" w:rsidRDefault="00AA5F6F" w:rsidP="00AA5F6F">
      <w:pPr>
        <w:spacing w:before="120" w:after="12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A369A0" w14:textId="77777777" w:rsidR="00AA5F6F" w:rsidRDefault="00AA5F6F" w:rsidP="00AA5F6F">
      <w:pPr>
        <w:spacing w:before="120" w:after="120" w:line="240" w:lineRule="auto"/>
        <w:ind w:leftChars="851" w:left="187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8CFAD6" w14:textId="2E7FA3BB" w:rsidR="00935B7C" w:rsidRDefault="00935B7C" w:rsidP="0066746C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0EB37F" w14:textId="77777777" w:rsidR="00AA5F6F" w:rsidRDefault="00AA5F6F" w:rsidP="0055295D">
      <w:pPr>
        <w:spacing w:after="0"/>
        <w:ind w:leftChars="851" w:left="1872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55D3651" w14:textId="77777777" w:rsidR="00AA5F6F" w:rsidRDefault="00AA5F6F" w:rsidP="0055295D">
      <w:pPr>
        <w:spacing w:after="0"/>
        <w:ind w:leftChars="851" w:left="1872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6BE6762" w14:textId="1908E59B" w:rsidR="0055295D" w:rsidRPr="00AA5F6F" w:rsidRDefault="00ED2EB8" w:rsidP="0055295D">
      <w:pPr>
        <w:spacing w:after="0"/>
        <w:ind w:leftChars="851" w:left="1872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A5F6F">
        <w:rPr>
          <w:rFonts w:ascii="Times New Roman" w:hAnsi="Times New Roman" w:cs="Times New Roman"/>
          <w:color w:val="0070C0"/>
          <w:sz w:val="24"/>
          <w:szCs w:val="24"/>
        </w:rPr>
        <w:t xml:space="preserve">Segreteria organizzativa: </w:t>
      </w:r>
    </w:p>
    <w:p w14:paraId="5C6F593A" w14:textId="635AC1ED" w:rsidR="0055295D" w:rsidRPr="00AA5F6F" w:rsidRDefault="00916F05" w:rsidP="0055295D">
      <w:pPr>
        <w:spacing w:after="0"/>
        <w:ind w:leftChars="851" w:left="1872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A5F6F">
        <w:rPr>
          <w:rFonts w:ascii="Times New Roman" w:hAnsi="Times New Roman" w:cs="Times New Roman"/>
          <w:color w:val="0070C0"/>
          <w:sz w:val="24"/>
          <w:szCs w:val="24"/>
        </w:rPr>
        <w:t>Dipartimento di Giurisprudenza, Studi Politici e Internazionali</w:t>
      </w:r>
    </w:p>
    <w:p w14:paraId="3E15BD64" w14:textId="097A649D" w:rsidR="00916F05" w:rsidRPr="00AA5F6F" w:rsidRDefault="00916F05" w:rsidP="00B06162">
      <w:pPr>
        <w:spacing w:after="0"/>
        <w:ind w:leftChars="851" w:left="1872"/>
        <w:jc w:val="center"/>
        <w:rPr>
          <w:color w:val="0070C0"/>
        </w:rPr>
      </w:pPr>
      <w:r w:rsidRPr="00AA5F6F">
        <w:rPr>
          <w:rFonts w:ascii="Times New Roman" w:hAnsi="Times New Roman" w:cs="Times New Roman"/>
          <w:color w:val="0070C0"/>
          <w:sz w:val="24"/>
          <w:szCs w:val="24"/>
        </w:rPr>
        <w:t xml:space="preserve">Università di Parma, Tel. </w:t>
      </w:r>
      <w:r w:rsidR="00ED2EB8" w:rsidRPr="00AA5F6F">
        <w:rPr>
          <w:rFonts w:ascii="Times New Roman" w:hAnsi="Times New Roman" w:cs="Times New Roman"/>
          <w:color w:val="0070C0"/>
          <w:sz w:val="24"/>
          <w:szCs w:val="24"/>
        </w:rPr>
        <w:t>0521-904575</w:t>
      </w:r>
      <w:r w:rsidR="00451A5C" w:rsidRPr="00AA5F6F">
        <w:rPr>
          <w:rFonts w:ascii="Times New Roman" w:hAnsi="Times New Roman" w:cs="Times New Roman"/>
          <w:color w:val="0070C0"/>
          <w:sz w:val="24"/>
          <w:szCs w:val="24"/>
        </w:rPr>
        <w:t xml:space="preserve"> 904561</w:t>
      </w:r>
      <w:r w:rsidR="00ED2EB8" w:rsidRPr="00AA5F6F">
        <w:rPr>
          <w:rFonts w:ascii="Times New Roman" w:hAnsi="Times New Roman" w:cs="Times New Roman"/>
          <w:color w:val="0070C0"/>
          <w:sz w:val="24"/>
          <w:szCs w:val="24"/>
        </w:rPr>
        <w:t>, e</w:t>
      </w:r>
      <w:r w:rsidR="00AA5F6F" w:rsidRPr="00AA5F6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ED2EB8" w:rsidRPr="00AA5F6F">
        <w:rPr>
          <w:rFonts w:ascii="Times New Roman" w:hAnsi="Times New Roman" w:cs="Times New Roman"/>
          <w:color w:val="0070C0"/>
          <w:sz w:val="24"/>
          <w:szCs w:val="24"/>
        </w:rPr>
        <w:t xml:space="preserve">mail </w:t>
      </w:r>
      <w:r w:rsidR="00451A5C" w:rsidRPr="00AA5F6F">
        <w:rPr>
          <w:rFonts w:ascii="Times New Roman" w:hAnsi="Times New Roman" w:cs="Times New Roman"/>
          <w:color w:val="0070C0"/>
          <w:sz w:val="24"/>
          <w:szCs w:val="24"/>
        </w:rPr>
        <w:t>giurisp</w:t>
      </w:r>
      <w:r w:rsidR="00ED2EB8" w:rsidRPr="00AA5F6F">
        <w:rPr>
          <w:rFonts w:ascii="Times New Roman" w:hAnsi="Times New Roman" w:cs="Times New Roman"/>
          <w:color w:val="0070C0"/>
          <w:sz w:val="24"/>
          <w:szCs w:val="24"/>
        </w:rPr>
        <w:t>@unipr.it</w:t>
      </w:r>
    </w:p>
    <w:sectPr w:rsidR="00916F05" w:rsidRPr="00AA5F6F" w:rsidSect="00AA5F6F">
      <w:pgSz w:w="11906" w:h="16838"/>
      <w:pgMar w:top="284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44BE"/>
    <w:multiLevelType w:val="hybridMultilevel"/>
    <w:tmpl w:val="8E282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6735"/>
    <w:multiLevelType w:val="hybridMultilevel"/>
    <w:tmpl w:val="75EC5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02"/>
    <w:rsid w:val="00013EBC"/>
    <w:rsid w:val="00113C02"/>
    <w:rsid w:val="00196B92"/>
    <w:rsid w:val="002B4A56"/>
    <w:rsid w:val="003B51FE"/>
    <w:rsid w:val="00451A5C"/>
    <w:rsid w:val="004A0BBC"/>
    <w:rsid w:val="0054449F"/>
    <w:rsid w:val="0055295D"/>
    <w:rsid w:val="0066205A"/>
    <w:rsid w:val="0066746C"/>
    <w:rsid w:val="006D4980"/>
    <w:rsid w:val="00773163"/>
    <w:rsid w:val="00802484"/>
    <w:rsid w:val="008062AF"/>
    <w:rsid w:val="008241DD"/>
    <w:rsid w:val="008C00BD"/>
    <w:rsid w:val="00913FD1"/>
    <w:rsid w:val="00916F05"/>
    <w:rsid w:val="00935B7C"/>
    <w:rsid w:val="00961D81"/>
    <w:rsid w:val="00AA5F6F"/>
    <w:rsid w:val="00AE79B1"/>
    <w:rsid w:val="00AF63A2"/>
    <w:rsid w:val="00B06162"/>
    <w:rsid w:val="00C946FC"/>
    <w:rsid w:val="00CE157D"/>
    <w:rsid w:val="00CE7435"/>
    <w:rsid w:val="00D07B80"/>
    <w:rsid w:val="00D45C45"/>
    <w:rsid w:val="00D63C62"/>
    <w:rsid w:val="00E164D8"/>
    <w:rsid w:val="00E21824"/>
    <w:rsid w:val="00ED2EB8"/>
    <w:rsid w:val="00E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3696"/>
  <w15:chartTrackingRefBased/>
  <w15:docId w15:val="{F49F48BF-F74A-4579-8649-8031E7DC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1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020C-816D-46C0-A4C0-5A3E2D4F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MARINI</dc:creator>
  <cp:keywords/>
  <dc:description/>
  <cp:lastModifiedBy>Mattia GRECA</cp:lastModifiedBy>
  <cp:revision>2</cp:revision>
  <cp:lastPrinted>2021-08-02T07:47:00Z</cp:lastPrinted>
  <dcterms:created xsi:type="dcterms:W3CDTF">2021-11-15T07:01:00Z</dcterms:created>
  <dcterms:modified xsi:type="dcterms:W3CDTF">2021-11-15T07:01:00Z</dcterms:modified>
</cp:coreProperties>
</file>